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2024年6月16日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  <w:bookmarkStart w:id="0" w:name="_GoBack"/>
      <w:bookmarkEnd w:id="0"/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F0D755-A8D1-4D72-AB23-FD363DEFBF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E34CC8E-1B99-4681-929C-A0CE3FAD61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D9AAE05-C9AA-4E08-9745-784ADB9199F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F244BF6-20A9-457A-9837-97D37FFE50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1F56E0E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5C15BFD"/>
    <w:rsid w:val="3A266597"/>
    <w:rsid w:val="3D465BA7"/>
    <w:rsid w:val="3FEE3C0F"/>
    <w:rsid w:val="40650F60"/>
    <w:rsid w:val="406A2E8F"/>
    <w:rsid w:val="4AEF7195"/>
    <w:rsid w:val="4C8D29C4"/>
    <w:rsid w:val="52090AA9"/>
    <w:rsid w:val="55CD5A0B"/>
    <w:rsid w:val="57054BB7"/>
    <w:rsid w:val="5E04198A"/>
    <w:rsid w:val="67854A45"/>
    <w:rsid w:val="6CD93E60"/>
    <w:rsid w:val="6E5E6D97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0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2024-06-11T09:39:01Z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69A0C0BEA4FD4700A05963D96B4E1A89_13</vt:lpwstr>
  </property>
</Properties>
</file>