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保利栖悦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2024年4月30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64E71B-BF49-48F7-917E-71769BE39A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69B3945-3003-4A16-9D77-AAC448C7B7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2C70EB-C1CA-4FFA-9A51-4449BFB4F1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B31F262-5B84-4CC5-8FF6-193F22EAF0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A266597"/>
    <w:rsid w:val="3D465BA7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B7E5487"/>
    <w:rsid w:val="6CD93E60"/>
    <w:rsid w:val="6E5E6D97"/>
    <w:rsid w:val="7015282F"/>
    <w:rsid w:val="70282C19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2024-04-29T09:27:00Z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3E797F3D36184083ADF8BBDD5F40F4C5_13</vt:lpwstr>
  </property>
</Properties>
</file>